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6846" w14:textId="565C3A75" w:rsidR="002F687C" w:rsidRPr="008351A6" w:rsidRDefault="002F687C" w:rsidP="00FA7FD3">
      <w:pPr>
        <w:spacing w:line="276" w:lineRule="auto"/>
        <w:jc w:val="center"/>
        <w:rPr>
          <w:rFonts w:ascii="Arial" w:hAnsi="Arial" w:cs="Arial"/>
          <w:szCs w:val="28"/>
        </w:rPr>
      </w:pPr>
      <w:bookmarkStart w:id="0" w:name="_GoBack"/>
      <w:bookmarkEnd w:id="0"/>
      <w:r w:rsidRPr="008351A6">
        <w:rPr>
          <w:rFonts w:ascii="Arial" w:hAnsi="Arial" w:cs="Arial"/>
          <w:szCs w:val="28"/>
        </w:rPr>
        <w:t>8</w:t>
      </w:r>
      <w:r w:rsidRPr="008351A6">
        <w:rPr>
          <w:rFonts w:ascii="Arial" w:hAnsi="Arial" w:cs="Arial"/>
          <w:szCs w:val="28"/>
          <w:vertAlign w:val="superscript"/>
        </w:rPr>
        <w:t>th</w:t>
      </w:r>
      <w:r w:rsidRPr="008351A6">
        <w:rPr>
          <w:rFonts w:ascii="Arial" w:hAnsi="Arial" w:cs="Arial"/>
          <w:szCs w:val="28"/>
        </w:rPr>
        <w:t xml:space="preserve"> Grade </w:t>
      </w:r>
      <w:r w:rsidR="00473248">
        <w:rPr>
          <w:rFonts w:ascii="Arial" w:hAnsi="Arial" w:cs="Arial"/>
          <w:szCs w:val="28"/>
        </w:rPr>
        <w:t>Pre-IB</w:t>
      </w:r>
      <w:r w:rsidR="00C93E0B">
        <w:rPr>
          <w:rFonts w:ascii="Arial" w:hAnsi="Arial" w:cs="Arial"/>
          <w:szCs w:val="28"/>
        </w:rPr>
        <w:t xml:space="preserve"> Prep</w:t>
      </w:r>
      <w:r w:rsidR="000F6B25">
        <w:rPr>
          <w:rFonts w:ascii="Arial" w:hAnsi="Arial" w:cs="Arial"/>
          <w:szCs w:val="28"/>
        </w:rPr>
        <w:t xml:space="preserve"> </w:t>
      </w:r>
      <w:r w:rsidRPr="008351A6">
        <w:rPr>
          <w:rFonts w:ascii="Arial" w:hAnsi="Arial" w:cs="Arial"/>
          <w:szCs w:val="28"/>
        </w:rPr>
        <w:t xml:space="preserve">U.S. History </w:t>
      </w:r>
    </w:p>
    <w:p w14:paraId="0DF11F46" w14:textId="7CA84822" w:rsidR="002F687C" w:rsidRDefault="002F687C" w:rsidP="00FA7FD3">
      <w:pPr>
        <w:spacing w:line="276" w:lineRule="auto"/>
        <w:jc w:val="center"/>
        <w:rPr>
          <w:rFonts w:ascii="Arial" w:hAnsi="Arial" w:cs="Arial"/>
          <w:sz w:val="28"/>
          <w:szCs w:val="28"/>
        </w:rPr>
      </w:pPr>
      <w:r w:rsidRPr="008351A6">
        <w:rPr>
          <w:rFonts w:ascii="Arial" w:hAnsi="Arial" w:cs="Arial"/>
          <w:szCs w:val="28"/>
        </w:rPr>
        <w:t>20</w:t>
      </w:r>
      <w:r w:rsidR="007A5BFC" w:rsidRPr="008351A6">
        <w:rPr>
          <w:rFonts w:ascii="Arial" w:hAnsi="Arial" w:cs="Arial"/>
          <w:szCs w:val="28"/>
        </w:rPr>
        <w:t>1</w:t>
      </w:r>
      <w:r w:rsidR="002E765C">
        <w:rPr>
          <w:rFonts w:ascii="Arial" w:hAnsi="Arial" w:cs="Arial"/>
          <w:szCs w:val="28"/>
        </w:rPr>
        <w:t>4</w:t>
      </w:r>
      <w:r w:rsidR="007A5BFC" w:rsidRPr="008351A6">
        <w:rPr>
          <w:rFonts w:ascii="Arial" w:hAnsi="Arial" w:cs="Arial"/>
          <w:szCs w:val="28"/>
        </w:rPr>
        <w:t xml:space="preserve"> – 201</w:t>
      </w:r>
      <w:r w:rsidR="002E765C">
        <w:rPr>
          <w:rFonts w:ascii="Arial" w:hAnsi="Arial" w:cs="Arial"/>
          <w:szCs w:val="28"/>
        </w:rPr>
        <w:t>5</w:t>
      </w:r>
    </w:p>
    <w:p w14:paraId="79B70B0C" w14:textId="77777777" w:rsidR="002F687C" w:rsidRDefault="002F687C" w:rsidP="00FA7FD3">
      <w:pPr>
        <w:spacing w:line="276" w:lineRule="auto"/>
        <w:rPr>
          <w:rFonts w:ascii="Arial" w:hAnsi="Arial" w:cs="Arial"/>
          <w:b/>
          <w:bCs/>
          <w:sz w:val="28"/>
          <w:u w:val="single"/>
        </w:rPr>
        <w:sectPr w:rsidR="002F687C" w:rsidSect="000F6B25">
          <w:pgSz w:w="12240" w:h="15840"/>
          <w:pgMar w:top="1170" w:right="1800" w:bottom="1440" w:left="1800" w:header="720" w:footer="720" w:gutter="0"/>
          <w:pgBorders w:offsetFrom="page">
            <w:top w:val="thinThickThinSmallGap" w:sz="24" w:space="31" w:color="auto"/>
            <w:left w:val="thinThickThinSmallGap" w:sz="24" w:space="31" w:color="auto"/>
            <w:bottom w:val="thinThickThinSmallGap" w:sz="24" w:space="31" w:color="auto"/>
            <w:right w:val="thinThickThinSmallGap" w:sz="24" w:space="31" w:color="auto"/>
          </w:pgBorders>
          <w:cols w:space="720"/>
          <w:docGrid w:linePitch="360"/>
        </w:sectPr>
      </w:pPr>
    </w:p>
    <w:p w14:paraId="682D13FB" w14:textId="77777777" w:rsidR="002F687C" w:rsidRDefault="002F687C" w:rsidP="00FA7FD3">
      <w:pPr>
        <w:spacing w:line="276" w:lineRule="auto"/>
        <w:rPr>
          <w:rFonts w:ascii="Arial" w:hAnsi="Arial" w:cs="Arial"/>
          <w:sz w:val="22"/>
          <w:szCs w:val="22"/>
        </w:rPr>
      </w:pPr>
    </w:p>
    <w:p w14:paraId="246478A0" w14:textId="77777777" w:rsidR="002F687C" w:rsidRDefault="002F687C" w:rsidP="00FA7FD3">
      <w:pPr>
        <w:spacing w:line="276" w:lineRule="auto"/>
        <w:rPr>
          <w:rFonts w:ascii="Arial" w:hAnsi="Arial" w:cs="Arial"/>
          <w:b/>
          <w:bCs/>
          <w:sz w:val="22"/>
          <w:szCs w:val="22"/>
        </w:rPr>
      </w:pPr>
      <w:r>
        <w:rPr>
          <w:rFonts w:ascii="Arial" w:hAnsi="Arial" w:cs="Arial"/>
          <w:b/>
          <w:bCs/>
          <w:sz w:val="22"/>
          <w:szCs w:val="22"/>
        </w:rPr>
        <w:t>Course Description:</w:t>
      </w:r>
    </w:p>
    <w:p w14:paraId="6DD71473" w14:textId="22782AD1" w:rsidR="00473248" w:rsidRDefault="002F687C" w:rsidP="00473248">
      <w:pPr>
        <w:spacing w:line="276" w:lineRule="auto"/>
        <w:ind w:firstLine="360"/>
        <w:jc w:val="both"/>
        <w:rPr>
          <w:rFonts w:ascii="Arial" w:hAnsi="Arial" w:cs="Arial"/>
          <w:sz w:val="22"/>
          <w:szCs w:val="22"/>
        </w:rPr>
      </w:pPr>
      <w:r>
        <w:rPr>
          <w:rFonts w:ascii="Arial" w:hAnsi="Arial" w:cs="Arial"/>
          <w:sz w:val="22"/>
          <w:szCs w:val="22"/>
        </w:rPr>
        <w:t>8</w:t>
      </w:r>
      <w:r>
        <w:rPr>
          <w:rFonts w:ascii="Arial" w:hAnsi="Arial" w:cs="Arial"/>
          <w:sz w:val="22"/>
          <w:szCs w:val="22"/>
          <w:vertAlign w:val="superscript"/>
        </w:rPr>
        <w:t>th</w:t>
      </w:r>
      <w:r>
        <w:rPr>
          <w:rFonts w:ascii="Arial" w:hAnsi="Arial" w:cs="Arial"/>
          <w:sz w:val="22"/>
          <w:szCs w:val="22"/>
        </w:rPr>
        <w:t xml:space="preserve"> Grade </w:t>
      </w:r>
      <w:r w:rsidR="00DF4714">
        <w:rPr>
          <w:rFonts w:ascii="Arial" w:hAnsi="Arial" w:cs="Arial"/>
          <w:sz w:val="22"/>
          <w:szCs w:val="22"/>
        </w:rPr>
        <w:t>Pre-</w:t>
      </w:r>
      <w:r w:rsidR="00473248">
        <w:rPr>
          <w:rFonts w:ascii="Arial" w:hAnsi="Arial" w:cs="Arial"/>
          <w:sz w:val="22"/>
          <w:szCs w:val="22"/>
        </w:rPr>
        <w:t>IB</w:t>
      </w:r>
      <w:r w:rsidR="000F6B25">
        <w:rPr>
          <w:rFonts w:ascii="Arial" w:hAnsi="Arial" w:cs="Arial"/>
          <w:sz w:val="22"/>
          <w:szCs w:val="22"/>
        </w:rPr>
        <w:t xml:space="preserve"> </w:t>
      </w:r>
      <w:r w:rsidR="00C93E0B">
        <w:rPr>
          <w:rFonts w:ascii="Arial" w:hAnsi="Arial" w:cs="Arial"/>
          <w:sz w:val="22"/>
          <w:szCs w:val="22"/>
        </w:rPr>
        <w:t xml:space="preserve">Prep </w:t>
      </w:r>
      <w:r>
        <w:rPr>
          <w:rFonts w:ascii="Arial" w:hAnsi="Arial" w:cs="Arial"/>
          <w:sz w:val="22"/>
          <w:szCs w:val="22"/>
        </w:rPr>
        <w:t xml:space="preserve">United States History </w:t>
      </w:r>
      <w:r w:rsidR="00DF4714" w:rsidRPr="00DF4714">
        <w:rPr>
          <w:rFonts w:ascii="Arial" w:hAnsi="Arial" w:cs="Arial"/>
          <w:sz w:val="22"/>
          <w:szCs w:val="22"/>
        </w:rPr>
        <w:t xml:space="preserve">is </w:t>
      </w:r>
      <w:r w:rsidR="00473248" w:rsidRPr="00473248">
        <w:rPr>
          <w:rFonts w:ascii="Arial" w:hAnsi="Arial" w:cs="Arial"/>
          <w:sz w:val="22"/>
          <w:szCs w:val="22"/>
        </w:rPr>
        <w:t xml:space="preserve">designed for the highly motivated student who wishes to pursue the International Baccalaureate Program or Advanced Placement courses in high school.  Students will explore the events of U.S. history using documents, images, cartoons and other primary sources along with secondary text.  With a more rigorous focus on document based inquiry, the students will examine and analyze the political, economic, technological and social developments of the United States from the period of colonial settlement through Reconstruction. Florida’s role in our nation’s history will also be emphasized.  Instruction will focus on students developing an understanding of themes in U.S. History including the impact of expansion, the development of conflicts, the influence of diverse groups on American culture and the impact of world events on American thinking.  This course was designed to give students a more in-depth view of U.S. History and includes the development of complex skills in reading, writing and research. Writing in a historical context will be emphasized and students will be expected to engage in extended research and produce writing of significance on a frequent basis. </w:t>
      </w:r>
      <w:r w:rsidR="00473248">
        <w:rPr>
          <w:rFonts w:ascii="Arial" w:hAnsi="Arial" w:cs="Arial"/>
          <w:sz w:val="22"/>
          <w:szCs w:val="22"/>
        </w:rPr>
        <w:t xml:space="preserve">The text for this course is </w:t>
      </w:r>
      <w:r w:rsidR="00473248">
        <w:rPr>
          <w:rFonts w:ascii="Arial" w:hAnsi="Arial" w:cs="Arial"/>
          <w:b/>
          <w:i/>
          <w:sz w:val="22"/>
          <w:szCs w:val="22"/>
        </w:rPr>
        <w:t>America: History of Our Nation</w:t>
      </w:r>
      <w:r w:rsidR="00473248">
        <w:rPr>
          <w:rFonts w:ascii="Arial" w:hAnsi="Arial" w:cs="Arial"/>
          <w:sz w:val="22"/>
          <w:szCs w:val="22"/>
        </w:rPr>
        <w:t>.  You will be provided with online access to the textbook.</w:t>
      </w:r>
    </w:p>
    <w:p w14:paraId="7D00858F" w14:textId="77777777" w:rsidR="00473248" w:rsidRPr="00473248" w:rsidRDefault="00473248" w:rsidP="00473248">
      <w:pPr>
        <w:spacing w:line="276" w:lineRule="auto"/>
        <w:ind w:firstLine="360"/>
        <w:jc w:val="both"/>
        <w:rPr>
          <w:rFonts w:ascii="Arial" w:hAnsi="Arial" w:cs="Arial"/>
          <w:sz w:val="22"/>
          <w:szCs w:val="22"/>
        </w:rPr>
      </w:pPr>
    </w:p>
    <w:p w14:paraId="1810BA49" w14:textId="77777777" w:rsidR="00473248" w:rsidRPr="00473248" w:rsidRDefault="00473248" w:rsidP="00473248">
      <w:pPr>
        <w:spacing w:line="276" w:lineRule="auto"/>
        <w:ind w:firstLine="360"/>
        <w:jc w:val="both"/>
        <w:rPr>
          <w:rFonts w:ascii="Arial" w:hAnsi="Arial" w:cs="Arial"/>
          <w:b/>
          <w:bCs/>
          <w:sz w:val="22"/>
          <w:szCs w:val="22"/>
        </w:rPr>
      </w:pPr>
      <w:r w:rsidRPr="00473248">
        <w:rPr>
          <w:rFonts w:ascii="Arial" w:hAnsi="Arial" w:cs="Arial"/>
          <w:b/>
          <w:bCs/>
          <w:sz w:val="22"/>
          <w:szCs w:val="22"/>
        </w:rPr>
        <w:t>Students who successfully complete the SCPS Pre-IB Preparatory Program have a program link to Seminole High School IB. The student is required to submit an application during the application period and return the response form on time to guarantee assignment.</w:t>
      </w:r>
    </w:p>
    <w:p w14:paraId="322BA4C5" w14:textId="77777777" w:rsidR="00F16A45" w:rsidRDefault="00F16A45" w:rsidP="00FA7FD3">
      <w:pPr>
        <w:spacing w:line="276" w:lineRule="auto"/>
        <w:rPr>
          <w:rFonts w:ascii="Arial" w:hAnsi="Arial" w:cs="Arial"/>
          <w:b/>
          <w:sz w:val="22"/>
          <w:szCs w:val="22"/>
        </w:rPr>
      </w:pPr>
    </w:p>
    <w:p w14:paraId="4F5CF9B3" w14:textId="24969E8D" w:rsidR="002F687C" w:rsidRDefault="00F16A45" w:rsidP="00FA7FD3">
      <w:pPr>
        <w:spacing w:line="276" w:lineRule="auto"/>
        <w:rPr>
          <w:rFonts w:ascii="Arial" w:hAnsi="Arial" w:cs="Arial"/>
          <w:b/>
          <w:sz w:val="22"/>
          <w:szCs w:val="22"/>
        </w:rPr>
      </w:pPr>
      <w:r w:rsidRPr="00F16A45">
        <w:rPr>
          <w:rFonts w:ascii="Arial" w:hAnsi="Arial" w:cs="Arial"/>
          <w:b/>
          <w:sz w:val="22"/>
          <w:szCs w:val="22"/>
        </w:rPr>
        <w:t xml:space="preserve">Advanced Placement </w:t>
      </w:r>
      <w:r w:rsidR="00136EBA">
        <w:rPr>
          <w:rFonts w:ascii="Arial" w:hAnsi="Arial" w:cs="Arial"/>
          <w:b/>
          <w:sz w:val="22"/>
          <w:szCs w:val="22"/>
        </w:rPr>
        <w:t>Skills</w:t>
      </w:r>
    </w:p>
    <w:p w14:paraId="5DA67E73" w14:textId="21D6B936" w:rsidR="00136EBA" w:rsidRDefault="00554DF6" w:rsidP="00FA7FD3">
      <w:pPr>
        <w:spacing w:line="276" w:lineRule="auto"/>
        <w:ind w:firstLine="360"/>
        <w:rPr>
          <w:rFonts w:ascii="Arial" w:hAnsi="Arial" w:cs="Arial"/>
          <w:sz w:val="22"/>
          <w:szCs w:val="22"/>
        </w:rPr>
      </w:pPr>
      <w:r>
        <w:rPr>
          <w:rFonts w:ascii="Arial" w:hAnsi="Arial" w:cs="Arial"/>
          <w:sz w:val="22"/>
          <w:szCs w:val="22"/>
        </w:rPr>
        <w:t xml:space="preserve">The AP History and Social Science Curriculum Alignment Framework </w:t>
      </w:r>
      <w:proofErr w:type="gramStart"/>
      <w:r>
        <w:rPr>
          <w:rFonts w:ascii="Arial" w:hAnsi="Arial" w:cs="Arial"/>
          <w:sz w:val="22"/>
          <w:szCs w:val="22"/>
        </w:rPr>
        <w:t>identifies</w:t>
      </w:r>
      <w:proofErr w:type="gramEnd"/>
      <w:r>
        <w:rPr>
          <w:rFonts w:ascii="Arial" w:hAnsi="Arial" w:cs="Arial"/>
          <w:sz w:val="22"/>
          <w:szCs w:val="22"/>
        </w:rPr>
        <w:t xml:space="preserve"> four key skills that students need to master to be successful in academically challenging course wor</w:t>
      </w:r>
      <w:r w:rsidR="00C93E0B">
        <w:rPr>
          <w:rFonts w:ascii="Arial" w:hAnsi="Arial" w:cs="Arial"/>
          <w:sz w:val="22"/>
          <w:szCs w:val="22"/>
        </w:rPr>
        <w:t>k, which can prepare them for advanced-level coursework</w:t>
      </w:r>
      <w:r>
        <w:rPr>
          <w:rFonts w:ascii="Arial" w:hAnsi="Arial" w:cs="Arial"/>
          <w:sz w:val="22"/>
          <w:szCs w:val="22"/>
        </w:rPr>
        <w:t xml:space="preserve"> success. These skills include:</w:t>
      </w:r>
    </w:p>
    <w:p w14:paraId="3CE42397" w14:textId="1FF99045" w:rsidR="00F16A45" w:rsidRPr="00554DF6" w:rsidRDefault="00136EBA" w:rsidP="00FA7FD3">
      <w:pPr>
        <w:pStyle w:val="ListParagraph"/>
        <w:numPr>
          <w:ilvl w:val="0"/>
          <w:numId w:val="2"/>
        </w:numPr>
        <w:spacing w:line="276" w:lineRule="auto"/>
        <w:rPr>
          <w:rFonts w:ascii="Arial" w:hAnsi="Arial" w:cs="Arial"/>
          <w:sz w:val="22"/>
          <w:szCs w:val="22"/>
        </w:rPr>
      </w:pPr>
      <w:r w:rsidRPr="00554DF6">
        <w:rPr>
          <w:rFonts w:ascii="Arial" w:hAnsi="Arial" w:cs="Arial"/>
          <w:sz w:val="22"/>
          <w:szCs w:val="22"/>
        </w:rPr>
        <w:t>Practice Inquiry</w:t>
      </w:r>
    </w:p>
    <w:p w14:paraId="66DBF958" w14:textId="28DF50ED" w:rsidR="00136EBA" w:rsidRPr="00554DF6" w:rsidRDefault="00136EBA" w:rsidP="00FA7FD3">
      <w:pPr>
        <w:pStyle w:val="ListParagraph"/>
        <w:numPr>
          <w:ilvl w:val="0"/>
          <w:numId w:val="2"/>
        </w:numPr>
        <w:spacing w:line="276" w:lineRule="auto"/>
        <w:rPr>
          <w:rFonts w:ascii="Arial" w:hAnsi="Arial" w:cs="Arial"/>
          <w:sz w:val="22"/>
          <w:szCs w:val="22"/>
        </w:rPr>
      </w:pPr>
      <w:r w:rsidRPr="00554DF6">
        <w:rPr>
          <w:rFonts w:ascii="Arial" w:hAnsi="Arial" w:cs="Arial"/>
          <w:sz w:val="22"/>
          <w:szCs w:val="22"/>
        </w:rPr>
        <w:t>Identify and interpret information from primary and other sources</w:t>
      </w:r>
    </w:p>
    <w:p w14:paraId="44205EBD" w14:textId="4ECE23AB" w:rsidR="00136EBA" w:rsidRPr="00554DF6" w:rsidRDefault="00136EBA" w:rsidP="00FA7FD3">
      <w:pPr>
        <w:pStyle w:val="ListParagraph"/>
        <w:numPr>
          <w:ilvl w:val="0"/>
          <w:numId w:val="2"/>
        </w:numPr>
        <w:spacing w:line="276" w:lineRule="auto"/>
        <w:rPr>
          <w:rFonts w:ascii="Arial" w:hAnsi="Arial" w:cs="Arial"/>
          <w:sz w:val="22"/>
          <w:szCs w:val="22"/>
        </w:rPr>
      </w:pPr>
      <w:r w:rsidRPr="00554DF6">
        <w:rPr>
          <w:rFonts w:ascii="Arial" w:hAnsi="Arial" w:cs="Arial"/>
          <w:sz w:val="22"/>
          <w:szCs w:val="22"/>
        </w:rPr>
        <w:t>Analyze data from written and visual sources</w:t>
      </w:r>
    </w:p>
    <w:p w14:paraId="1A306CE4" w14:textId="553B43D7" w:rsidR="00136EBA" w:rsidRPr="00554DF6" w:rsidRDefault="00136EBA" w:rsidP="00FA7FD3">
      <w:pPr>
        <w:pStyle w:val="ListParagraph"/>
        <w:numPr>
          <w:ilvl w:val="0"/>
          <w:numId w:val="2"/>
        </w:numPr>
        <w:spacing w:line="276" w:lineRule="auto"/>
        <w:rPr>
          <w:rFonts w:ascii="Arial" w:hAnsi="Arial" w:cs="Arial"/>
          <w:b/>
          <w:sz w:val="22"/>
          <w:szCs w:val="22"/>
        </w:rPr>
      </w:pPr>
      <w:r w:rsidRPr="00554DF6">
        <w:rPr>
          <w:rFonts w:ascii="Arial" w:hAnsi="Arial" w:cs="Arial"/>
          <w:sz w:val="22"/>
          <w:szCs w:val="22"/>
        </w:rPr>
        <w:t>Evaluate, apply and clearly present information</w:t>
      </w:r>
    </w:p>
    <w:p w14:paraId="4CD0186F" w14:textId="77777777" w:rsidR="00910ECF" w:rsidRDefault="00910ECF" w:rsidP="00FA7FD3">
      <w:pPr>
        <w:spacing w:line="276" w:lineRule="auto"/>
        <w:rPr>
          <w:rFonts w:ascii="Arial" w:hAnsi="Arial" w:cs="Arial"/>
          <w:b/>
          <w:bCs/>
          <w:sz w:val="22"/>
          <w:szCs w:val="22"/>
        </w:rPr>
      </w:pPr>
    </w:p>
    <w:p w14:paraId="09D8F570" w14:textId="290347E3" w:rsidR="00136EBA" w:rsidRPr="00136EBA" w:rsidRDefault="002E765C" w:rsidP="00FA7FD3">
      <w:pPr>
        <w:spacing w:line="276" w:lineRule="auto"/>
        <w:rPr>
          <w:rFonts w:ascii="Arial" w:hAnsi="Arial" w:cs="Arial"/>
          <w:b/>
          <w:bCs/>
          <w:sz w:val="22"/>
          <w:szCs w:val="22"/>
        </w:rPr>
      </w:pPr>
      <w:r>
        <w:rPr>
          <w:rFonts w:ascii="Arial" w:hAnsi="Arial" w:cs="Arial"/>
          <w:b/>
          <w:bCs/>
          <w:sz w:val="22"/>
          <w:szCs w:val="22"/>
        </w:rPr>
        <w:t>DBQ Project</w:t>
      </w:r>
    </w:p>
    <w:p w14:paraId="4B43F105" w14:textId="77777777" w:rsidR="00C93E0B" w:rsidRPr="00C93E0B" w:rsidRDefault="00C93E0B" w:rsidP="00C93E0B">
      <w:pPr>
        <w:spacing w:line="276" w:lineRule="auto"/>
        <w:ind w:firstLine="720"/>
        <w:jc w:val="both"/>
        <w:rPr>
          <w:rFonts w:ascii="Arial" w:hAnsi="Arial" w:cs="Arial"/>
          <w:bCs/>
          <w:sz w:val="22"/>
          <w:szCs w:val="22"/>
        </w:rPr>
      </w:pPr>
      <w:r w:rsidRPr="00C93E0B">
        <w:rPr>
          <w:rFonts w:ascii="Arial" w:hAnsi="Arial" w:cs="Arial"/>
          <w:bCs/>
          <w:sz w:val="22"/>
          <w:szCs w:val="22"/>
        </w:rPr>
        <w:t>One of the main components of this course will be the DBQ Project, which is committed to helping teachers implement rigorous writing and thinking activities with students of </w:t>
      </w:r>
      <w:r w:rsidRPr="00C93E0B">
        <w:rPr>
          <w:rFonts w:ascii="Arial" w:hAnsi="Arial" w:cs="Arial"/>
          <w:bCs/>
          <w:i/>
          <w:iCs/>
          <w:sz w:val="22"/>
          <w:szCs w:val="22"/>
        </w:rPr>
        <w:t>all</w:t>
      </w:r>
      <w:r w:rsidRPr="00C93E0B">
        <w:rPr>
          <w:rFonts w:ascii="Arial" w:hAnsi="Arial" w:cs="Arial"/>
          <w:bCs/>
          <w:sz w:val="22"/>
          <w:szCs w:val="22"/>
        </w:rPr>
        <w:t> skill levels. This project is guided by the 5 core beliefs:</w:t>
      </w:r>
    </w:p>
    <w:p w14:paraId="03C2F66C" w14:textId="7CBE6BD5" w:rsidR="00FA7FD3" w:rsidRPr="00FA7FD3" w:rsidRDefault="00FA7FD3" w:rsidP="00FA7FD3">
      <w:pPr>
        <w:pStyle w:val="ListParagraph"/>
        <w:numPr>
          <w:ilvl w:val="0"/>
          <w:numId w:val="3"/>
        </w:numPr>
        <w:ind w:left="1440"/>
        <w:jc w:val="both"/>
        <w:rPr>
          <w:rFonts w:ascii="Arial" w:hAnsi="Arial" w:cs="Arial"/>
          <w:bCs/>
          <w:sz w:val="22"/>
          <w:szCs w:val="22"/>
        </w:rPr>
      </w:pPr>
      <w:r w:rsidRPr="00FA7FD3">
        <w:rPr>
          <w:rFonts w:ascii="Arial" w:hAnsi="Arial" w:cs="Arial"/>
          <w:bCs/>
          <w:sz w:val="22"/>
          <w:szCs w:val="22"/>
        </w:rPr>
        <w:t>All students need to learn how to think</w:t>
      </w:r>
    </w:p>
    <w:p w14:paraId="57BCB025" w14:textId="7DBE2B91" w:rsidR="00FA7FD3" w:rsidRPr="00FA7FD3" w:rsidRDefault="00FA7FD3" w:rsidP="00FA7FD3">
      <w:pPr>
        <w:pStyle w:val="ListParagraph"/>
        <w:numPr>
          <w:ilvl w:val="0"/>
          <w:numId w:val="3"/>
        </w:numPr>
        <w:ind w:left="1440"/>
        <w:jc w:val="both"/>
        <w:rPr>
          <w:rFonts w:ascii="Arial" w:hAnsi="Arial" w:cs="Arial"/>
          <w:bCs/>
          <w:sz w:val="22"/>
          <w:szCs w:val="22"/>
        </w:rPr>
      </w:pPr>
      <w:r w:rsidRPr="00FA7FD3">
        <w:rPr>
          <w:rFonts w:ascii="Arial" w:hAnsi="Arial" w:cs="Arial"/>
          <w:bCs/>
          <w:sz w:val="22"/>
          <w:szCs w:val="22"/>
        </w:rPr>
        <w:t>Learning to think requires practice</w:t>
      </w:r>
    </w:p>
    <w:p w14:paraId="303BB5E7" w14:textId="526B8A96" w:rsidR="00FA7FD3" w:rsidRPr="00FA7FD3" w:rsidRDefault="00FA7FD3" w:rsidP="00FA7FD3">
      <w:pPr>
        <w:pStyle w:val="ListParagraph"/>
        <w:numPr>
          <w:ilvl w:val="0"/>
          <w:numId w:val="3"/>
        </w:numPr>
        <w:ind w:left="1440"/>
        <w:jc w:val="both"/>
        <w:rPr>
          <w:rFonts w:ascii="Arial" w:hAnsi="Arial" w:cs="Arial"/>
          <w:bCs/>
          <w:sz w:val="22"/>
          <w:szCs w:val="22"/>
        </w:rPr>
      </w:pPr>
      <w:r w:rsidRPr="00FA7FD3">
        <w:rPr>
          <w:rFonts w:ascii="Arial" w:hAnsi="Arial" w:cs="Arial"/>
          <w:bCs/>
          <w:sz w:val="22"/>
          <w:szCs w:val="22"/>
        </w:rPr>
        <w:t>Thinking is hard work</w:t>
      </w:r>
    </w:p>
    <w:p w14:paraId="600B5E92" w14:textId="0F5E9688" w:rsidR="00FA7FD3" w:rsidRPr="00FA7FD3" w:rsidRDefault="00FA7FD3" w:rsidP="00FA7FD3">
      <w:pPr>
        <w:pStyle w:val="ListParagraph"/>
        <w:numPr>
          <w:ilvl w:val="0"/>
          <w:numId w:val="3"/>
        </w:numPr>
        <w:ind w:left="1440"/>
        <w:jc w:val="both"/>
        <w:rPr>
          <w:rFonts w:ascii="Arial" w:hAnsi="Arial" w:cs="Arial"/>
          <w:bCs/>
          <w:sz w:val="22"/>
          <w:szCs w:val="22"/>
        </w:rPr>
      </w:pPr>
      <w:r w:rsidRPr="00FA7FD3">
        <w:rPr>
          <w:rFonts w:ascii="Arial" w:hAnsi="Arial" w:cs="Arial"/>
          <w:bCs/>
          <w:sz w:val="22"/>
          <w:szCs w:val="22"/>
        </w:rPr>
        <w:t>Thinking is clarified by writing</w:t>
      </w:r>
    </w:p>
    <w:p w14:paraId="015CEB14" w14:textId="684AA713" w:rsidR="00FA7FD3" w:rsidRPr="00FA7FD3" w:rsidRDefault="00FA7FD3" w:rsidP="00FA7FD3">
      <w:pPr>
        <w:pStyle w:val="ListParagraph"/>
        <w:numPr>
          <w:ilvl w:val="0"/>
          <w:numId w:val="3"/>
        </w:numPr>
        <w:ind w:left="1440"/>
        <w:jc w:val="both"/>
        <w:rPr>
          <w:rFonts w:ascii="Arial" w:hAnsi="Arial" w:cs="Arial"/>
          <w:bCs/>
          <w:sz w:val="22"/>
          <w:szCs w:val="22"/>
        </w:rPr>
      </w:pPr>
      <w:r w:rsidRPr="00FA7FD3">
        <w:rPr>
          <w:rFonts w:ascii="Arial" w:hAnsi="Arial" w:cs="Arial"/>
          <w:bCs/>
          <w:sz w:val="22"/>
          <w:szCs w:val="22"/>
        </w:rPr>
        <w:t>Thinking is for everyone</w:t>
      </w:r>
    </w:p>
    <w:p w14:paraId="14CC6549" w14:textId="12C5A5F1" w:rsidR="00FA7FD3" w:rsidRPr="00FA7FD3" w:rsidRDefault="00FA7FD3" w:rsidP="00FA7FD3">
      <w:pPr>
        <w:spacing w:line="276" w:lineRule="auto"/>
        <w:ind w:firstLine="360"/>
        <w:jc w:val="both"/>
        <w:rPr>
          <w:rFonts w:ascii="Arial" w:hAnsi="Arial" w:cs="Arial"/>
          <w:bCs/>
          <w:sz w:val="22"/>
          <w:szCs w:val="22"/>
        </w:rPr>
      </w:pPr>
    </w:p>
    <w:p w14:paraId="2CDEF602" w14:textId="77777777" w:rsidR="00C93E0B" w:rsidRPr="002E765C" w:rsidRDefault="00C93E0B" w:rsidP="00C93E0B">
      <w:pPr>
        <w:spacing w:line="276" w:lineRule="auto"/>
        <w:ind w:firstLine="360"/>
        <w:jc w:val="both"/>
        <w:rPr>
          <w:rFonts w:ascii="Arial" w:hAnsi="Arial" w:cs="Arial"/>
          <w:bCs/>
          <w:sz w:val="22"/>
          <w:szCs w:val="22"/>
        </w:rPr>
      </w:pPr>
      <w:r w:rsidRPr="00136EBA">
        <w:rPr>
          <w:rFonts w:ascii="Arial" w:hAnsi="Arial" w:cs="Arial"/>
          <w:bCs/>
          <w:sz w:val="22"/>
          <w:szCs w:val="22"/>
        </w:rPr>
        <w:lastRenderedPageBreak/>
        <w:t>Through Document Based Questions (DBQs), students develop high-level critical thinking skills through engaging questions and use of primary and secondary sources. Students are given the opportunity to investigate history from a variety of perspectives.  DBQs support discussion and debate as students clarify their own ideas and write evidence-based arguments. Learning this way not only deepens student understanding of history, it also builds reading, thinking, and writing skills.</w:t>
      </w:r>
    </w:p>
    <w:p w14:paraId="75AD80C5" w14:textId="77777777" w:rsidR="002F687C" w:rsidRDefault="002F687C" w:rsidP="00FA7FD3">
      <w:pPr>
        <w:spacing w:line="276" w:lineRule="auto"/>
        <w:rPr>
          <w:rFonts w:ascii="Arial" w:hAnsi="Arial" w:cs="Arial"/>
          <w:sz w:val="22"/>
          <w:szCs w:val="22"/>
        </w:rPr>
      </w:pPr>
    </w:p>
    <w:p w14:paraId="1C31F716" w14:textId="77777777" w:rsidR="000F6B25" w:rsidRDefault="000F6B25" w:rsidP="00FA7FD3">
      <w:pPr>
        <w:spacing w:line="276" w:lineRule="auto"/>
        <w:rPr>
          <w:rFonts w:ascii="Arial" w:hAnsi="Arial" w:cs="Arial"/>
          <w:b/>
          <w:sz w:val="22"/>
          <w:szCs w:val="22"/>
        </w:rPr>
      </w:pPr>
      <w:r>
        <w:rPr>
          <w:rFonts w:ascii="Arial" w:hAnsi="Arial" w:cs="Arial"/>
          <w:b/>
          <w:sz w:val="22"/>
          <w:szCs w:val="22"/>
        </w:rPr>
        <w:t>History Fair:</w:t>
      </w:r>
    </w:p>
    <w:p w14:paraId="3599F7D6" w14:textId="6EC5A42E" w:rsidR="00C93E0B" w:rsidRPr="00910ECF" w:rsidRDefault="000F6B25" w:rsidP="00C93E0B">
      <w:pPr>
        <w:spacing w:line="276" w:lineRule="auto"/>
        <w:ind w:firstLine="360"/>
        <w:jc w:val="both"/>
        <w:rPr>
          <w:rFonts w:ascii="Arial" w:hAnsi="Arial" w:cs="Arial"/>
          <w:sz w:val="22"/>
          <w:szCs w:val="22"/>
        </w:rPr>
      </w:pPr>
      <w:r>
        <w:rPr>
          <w:rFonts w:ascii="Arial" w:hAnsi="Arial" w:cs="Arial"/>
          <w:sz w:val="22"/>
          <w:szCs w:val="22"/>
        </w:rPr>
        <w:t>All 8</w:t>
      </w:r>
      <w:r w:rsidRPr="000F6B25">
        <w:rPr>
          <w:rFonts w:ascii="Arial" w:hAnsi="Arial" w:cs="Arial"/>
          <w:sz w:val="22"/>
          <w:szCs w:val="22"/>
          <w:vertAlign w:val="superscript"/>
        </w:rPr>
        <w:t>th</w:t>
      </w:r>
      <w:r w:rsidR="00C93E0B">
        <w:rPr>
          <w:rFonts w:ascii="Arial" w:hAnsi="Arial" w:cs="Arial"/>
          <w:sz w:val="22"/>
          <w:szCs w:val="22"/>
        </w:rPr>
        <w:t xml:space="preserve"> grade Pre-IB Prep</w:t>
      </w:r>
      <w:r>
        <w:rPr>
          <w:rFonts w:ascii="Arial" w:hAnsi="Arial" w:cs="Arial"/>
          <w:sz w:val="22"/>
          <w:szCs w:val="22"/>
        </w:rPr>
        <w:t xml:space="preserve"> </w:t>
      </w:r>
      <w:r w:rsidR="00C93E0B">
        <w:rPr>
          <w:rFonts w:ascii="Arial" w:hAnsi="Arial" w:cs="Arial"/>
          <w:sz w:val="22"/>
          <w:szCs w:val="22"/>
        </w:rPr>
        <w:t>students are required to complete a History Fair research project. History Fair</w:t>
      </w:r>
      <w:r w:rsidR="00C93E0B" w:rsidRPr="003A41A7">
        <w:rPr>
          <w:rFonts w:ascii="Arial" w:hAnsi="Arial" w:cs="Arial"/>
          <w:sz w:val="22"/>
          <w:szCs w:val="22"/>
        </w:rPr>
        <w:t xml:space="preserve"> is</w:t>
      </w:r>
      <w:r w:rsidR="00C93E0B">
        <w:rPr>
          <w:rFonts w:ascii="Arial" w:hAnsi="Arial" w:cs="Arial"/>
          <w:sz w:val="22"/>
          <w:szCs w:val="22"/>
        </w:rPr>
        <w:t xml:space="preserve"> an inter-disciplinary </w:t>
      </w:r>
      <w:r w:rsidR="00C93E0B" w:rsidRPr="003A41A7">
        <w:rPr>
          <w:rFonts w:ascii="Arial" w:hAnsi="Arial" w:cs="Arial"/>
          <w:sz w:val="22"/>
          <w:szCs w:val="22"/>
        </w:rPr>
        <w:t xml:space="preserve">program that allows students' to broaden </w:t>
      </w:r>
      <w:r w:rsidR="00C93E0B">
        <w:rPr>
          <w:rFonts w:ascii="Arial" w:hAnsi="Arial" w:cs="Arial"/>
          <w:sz w:val="22"/>
          <w:szCs w:val="22"/>
        </w:rPr>
        <w:t xml:space="preserve">their </w:t>
      </w:r>
      <w:r w:rsidR="00C93E0B" w:rsidRPr="003A41A7">
        <w:rPr>
          <w:rFonts w:ascii="Arial" w:hAnsi="Arial" w:cs="Arial"/>
          <w:sz w:val="22"/>
          <w:szCs w:val="22"/>
        </w:rPr>
        <w:t>historical experiences</w:t>
      </w:r>
      <w:r w:rsidR="00C93E0B">
        <w:rPr>
          <w:rFonts w:ascii="Arial" w:hAnsi="Arial" w:cs="Arial"/>
          <w:sz w:val="22"/>
          <w:szCs w:val="22"/>
        </w:rPr>
        <w:t xml:space="preserve"> and develop necessary research skills that </w:t>
      </w:r>
      <w:r w:rsidR="00C93E0B" w:rsidRPr="003A41A7">
        <w:rPr>
          <w:rFonts w:ascii="Arial" w:hAnsi="Arial" w:cs="Arial"/>
          <w:sz w:val="22"/>
          <w:szCs w:val="22"/>
        </w:rPr>
        <w:t xml:space="preserve">engage </w:t>
      </w:r>
      <w:r w:rsidR="00C93E0B">
        <w:rPr>
          <w:rFonts w:ascii="Arial" w:hAnsi="Arial" w:cs="Arial"/>
          <w:sz w:val="22"/>
          <w:szCs w:val="22"/>
        </w:rPr>
        <w:t>them</w:t>
      </w:r>
      <w:r w:rsidR="00C93E0B" w:rsidRPr="003A41A7">
        <w:rPr>
          <w:rFonts w:ascii="Arial" w:hAnsi="Arial" w:cs="Arial"/>
          <w:sz w:val="22"/>
          <w:szCs w:val="22"/>
        </w:rPr>
        <w:t xml:space="preserve"> in higher order thinking skills</w:t>
      </w:r>
      <w:r w:rsidR="00C93E0B">
        <w:rPr>
          <w:rFonts w:ascii="Arial" w:hAnsi="Arial" w:cs="Arial"/>
          <w:sz w:val="22"/>
          <w:szCs w:val="22"/>
        </w:rPr>
        <w:t xml:space="preserve">. </w:t>
      </w:r>
      <w:r w:rsidR="00C93E0B" w:rsidRPr="00910ECF">
        <w:rPr>
          <w:rFonts w:ascii="Arial" w:hAnsi="Arial" w:cs="Arial"/>
          <w:sz w:val="22"/>
          <w:szCs w:val="22"/>
        </w:rPr>
        <w:t>Students will choose a historical to</w:t>
      </w:r>
      <w:r w:rsidR="00C93E0B">
        <w:rPr>
          <w:rFonts w:ascii="Arial" w:hAnsi="Arial" w:cs="Arial"/>
          <w:sz w:val="22"/>
          <w:szCs w:val="22"/>
        </w:rPr>
        <w:t xml:space="preserve">pic related to the annual theme, </w:t>
      </w:r>
      <w:r w:rsidR="00C93E0B" w:rsidRPr="00910ECF">
        <w:rPr>
          <w:rFonts w:ascii="Arial" w:hAnsi="Arial" w:cs="Arial"/>
          <w:sz w:val="22"/>
          <w:szCs w:val="22"/>
        </w:rPr>
        <w:t xml:space="preserve">then conduct primary and secondary research.  After analyzing and interpreting their sources, students will draw a conclusion about </w:t>
      </w:r>
      <w:r w:rsidR="00C93E0B">
        <w:rPr>
          <w:rFonts w:ascii="Arial" w:hAnsi="Arial" w:cs="Arial"/>
          <w:sz w:val="22"/>
          <w:szCs w:val="22"/>
        </w:rPr>
        <w:t xml:space="preserve">the significance of their topic and present </w:t>
      </w:r>
      <w:r w:rsidR="00C93E0B" w:rsidRPr="00910ECF">
        <w:rPr>
          <w:rFonts w:ascii="Arial" w:hAnsi="Arial" w:cs="Arial"/>
          <w:sz w:val="22"/>
          <w:szCs w:val="22"/>
        </w:rPr>
        <w:t>their wor</w:t>
      </w:r>
      <w:r w:rsidR="00C93E0B">
        <w:rPr>
          <w:rFonts w:ascii="Arial" w:hAnsi="Arial" w:cs="Arial"/>
          <w:sz w:val="22"/>
          <w:szCs w:val="22"/>
        </w:rPr>
        <w:t xml:space="preserve">k in one of five ways: </w:t>
      </w:r>
      <w:r w:rsidR="00C93E0B" w:rsidRPr="00910ECF">
        <w:rPr>
          <w:rFonts w:ascii="Arial" w:hAnsi="Arial" w:cs="Arial"/>
          <w:sz w:val="22"/>
          <w:szCs w:val="22"/>
        </w:rPr>
        <w:t>a paper, an exhibit, a performance, a documentary, or a web site.</w:t>
      </w:r>
      <w:r w:rsidR="00C93E0B">
        <w:rPr>
          <w:rFonts w:ascii="Arial" w:hAnsi="Arial" w:cs="Arial"/>
          <w:sz w:val="22"/>
          <w:szCs w:val="22"/>
        </w:rPr>
        <w:t xml:space="preserve"> Detailed paperwork will be provided about requirements and deadlines. For more information please visit </w:t>
      </w:r>
      <w:hyperlink r:id="rId9" w:history="1">
        <w:r w:rsidR="00C93E0B" w:rsidRPr="00937203">
          <w:rPr>
            <w:rStyle w:val="Hyperlink"/>
            <w:rFonts w:ascii="Arial" w:hAnsi="Arial" w:cs="Arial"/>
            <w:sz w:val="22"/>
            <w:szCs w:val="22"/>
          </w:rPr>
          <w:t>www.nhd.org</w:t>
        </w:r>
      </w:hyperlink>
      <w:r w:rsidR="00C93E0B">
        <w:rPr>
          <w:rFonts w:ascii="Arial" w:hAnsi="Arial" w:cs="Arial"/>
          <w:sz w:val="22"/>
          <w:szCs w:val="22"/>
        </w:rPr>
        <w:t xml:space="preserve">. </w:t>
      </w:r>
    </w:p>
    <w:p w14:paraId="3BABAD27" w14:textId="59AF4FEC" w:rsidR="002F687C" w:rsidRDefault="002F687C" w:rsidP="00C93E0B">
      <w:pPr>
        <w:spacing w:line="276" w:lineRule="auto"/>
        <w:ind w:firstLine="360"/>
        <w:jc w:val="both"/>
        <w:rPr>
          <w:rFonts w:ascii="Arial" w:hAnsi="Arial" w:cs="Arial"/>
          <w:sz w:val="22"/>
          <w:szCs w:val="22"/>
        </w:rPr>
      </w:pPr>
    </w:p>
    <w:sectPr w:rsidR="002F687C" w:rsidSect="000F6B25">
      <w:type w:val="continuous"/>
      <w:pgSz w:w="12240" w:h="15840"/>
      <w:pgMar w:top="1260" w:right="1800" w:bottom="900" w:left="1800" w:header="720" w:footer="720" w:gutter="0"/>
      <w:pgBorders w:offsetFrom="page">
        <w:top w:val="thinThickThinSmallGap" w:sz="24" w:space="31" w:color="auto"/>
        <w:left w:val="thinThickThinSmallGap" w:sz="24" w:space="31" w:color="auto"/>
        <w:bottom w:val="thinThickThinSmallGap" w:sz="24" w:space="31" w:color="auto"/>
        <w:right w:val="thinThickThinSmallGap" w:sz="2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FC5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D07AE"/>
    <w:multiLevelType w:val="hybridMultilevel"/>
    <w:tmpl w:val="AB6CF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D585F"/>
    <w:multiLevelType w:val="hybridMultilevel"/>
    <w:tmpl w:val="13449088"/>
    <w:lvl w:ilvl="0" w:tplc="295AAD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FC"/>
    <w:rsid w:val="000275EC"/>
    <w:rsid w:val="0003322B"/>
    <w:rsid w:val="000367A7"/>
    <w:rsid w:val="000B2055"/>
    <w:rsid w:val="000F6B25"/>
    <w:rsid w:val="00126D05"/>
    <w:rsid w:val="00136EBA"/>
    <w:rsid w:val="0018113E"/>
    <w:rsid w:val="001D1E5B"/>
    <w:rsid w:val="002B4A6D"/>
    <w:rsid w:val="002E765C"/>
    <w:rsid w:val="002F687C"/>
    <w:rsid w:val="003A41A7"/>
    <w:rsid w:val="00473248"/>
    <w:rsid w:val="004E5266"/>
    <w:rsid w:val="00554DF6"/>
    <w:rsid w:val="00611CA9"/>
    <w:rsid w:val="007826A8"/>
    <w:rsid w:val="007A5BFC"/>
    <w:rsid w:val="008351A6"/>
    <w:rsid w:val="0086666F"/>
    <w:rsid w:val="00910ECF"/>
    <w:rsid w:val="00A05538"/>
    <w:rsid w:val="00A866BB"/>
    <w:rsid w:val="00B561A1"/>
    <w:rsid w:val="00BA40D9"/>
    <w:rsid w:val="00C93E0B"/>
    <w:rsid w:val="00DF4714"/>
    <w:rsid w:val="00E31F9C"/>
    <w:rsid w:val="00EF588C"/>
    <w:rsid w:val="00F16A45"/>
    <w:rsid w:val="00F7375B"/>
    <w:rsid w:val="00FA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0F3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uiPriority w:val="99"/>
    <w:unhideWhenUsed/>
    <w:rsid w:val="007826A8"/>
    <w:rPr>
      <w:color w:val="0000FF"/>
      <w:u w:val="single"/>
    </w:rPr>
  </w:style>
  <w:style w:type="paragraph" w:styleId="ListParagraph">
    <w:name w:val="List Paragraph"/>
    <w:basedOn w:val="Normal"/>
    <w:uiPriority w:val="34"/>
    <w:qFormat/>
    <w:rsid w:val="00554DF6"/>
    <w:pPr>
      <w:ind w:left="720"/>
      <w:contextualSpacing/>
    </w:pPr>
  </w:style>
  <w:style w:type="paragraph" w:styleId="BalloonText">
    <w:name w:val="Balloon Text"/>
    <w:basedOn w:val="Normal"/>
    <w:link w:val="BalloonTextChar"/>
    <w:uiPriority w:val="99"/>
    <w:semiHidden/>
    <w:unhideWhenUsed/>
    <w:rsid w:val="00FA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FD3"/>
    <w:rPr>
      <w:rFonts w:ascii="Lucida Grande" w:hAnsi="Lucida Grande" w:cs="Lucida Grande"/>
      <w:sz w:val="18"/>
      <w:szCs w:val="18"/>
    </w:rPr>
  </w:style>
  <w:style w:type="paragraph" w:styleId="NormalWeb">
    <w:name w:val="Normal (Web)"/>
    <w:basedOn w:val="Normal"/>
    <w:uiPriority w:val="99"/>
    <w:unhideWhenUsed/>
    <w:rsid w:val="00FA7FD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uiPriority w:val="99"/>
    <w:unhideWhenUsed/>
    <w:rsid w:val="007826A8"/>
    <w:rPr>
      <w:color w:val="0000FF"/>
      <w:u w:val="single"/>
    </w:rPr>
  </w:style>
  <w:style w:type="paragraph" w:styleId="ListParagraph">
    <w:name w:val="List Paragraph"/>
    <w:basedOn w:val="Normal"/>
    <w:uiPriority w:val="34"/>
    <w:qFormat/>
    <w:rsid w:val="00554DF6"/>
    <w:pPr>
      <w:ind w:left="720"/>
      <w:contextualSpacing/>
    </w:pPr>
  </w:style>
  <w:style w:type="paragraph" w:styleId="BalloonText">
    <w:name w:val="Balloon Text"/>
    <w:basedOn w:val="Normal"/>
    <w:link w:val="BalloonTextChar"/>
    <w:uiPriority w:val="99"/>
    <w:semiHidden/>
    <w:unhideWhenUsed/>
    <w:rsid w:val="00FA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FD3"/>
    <w:rPr>
      <w:rFonts w:ascii="Lucida Grande" w:hAnsi="Lucida Grande" w:cs="Lucida Grande"/>
      <w:sz w:val="18"/>
      <w:szCs w:val="18"/>
    </w:rPr>
  </w:style>
  <w:style w:type="paragraph" w:styleId="NormalWeb">
    <w:name w:val="Normal (Web)"/>
    <w:basedOn w:val="Normal"/>
    <w:uiPriority w:val="99"/>
    <w:unhideWhenUsed/>
    <w:rsid w:val="00FA7FD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3317">
      <w:bodyDiv w:val="1"/>
      <w:marLeft w:val="0"/>
      <w:marRight w:val="0"/>
      <w:marTop w:val="0"/>
      <w:marBottom w:val="0"/>
      <w:divBdr>
        <w:top w:val="none" w:sz="0" w:space="0" w:color="auto"/>
        <w:left w:val="none" w:sz="0" w:space="0" w:color="auto"/>
        <w:bottom w:val="none" w:sz="0" w:space="0" w:color="auto"/>
        <w:right w:val="none" w:sz="0" w:space="0" w:color="auto"/>
      </w:divBdr>
    </w:div>
    <w:div w:id="608313082">
      <w:bodyDiv w:val="1"/>
      <w:marLeft w:val="0"/>
      <w:marRight w:val="0"/>
      <w:marTop w:val="0"/>
      <w:marBottom w:val="0"/>
      <w:divBdr>
        <w:top w:val="none" w:sz="0" w:space="0" w:color="auto"/>
        <w:left w:val="none" w:sz="0" w:space="0" w:color="auto"/>
        <w:bottom w:val="none" w:sz="0" w:space="0" w:color="auto"/>
        <w:right w:val="none" w:sz="0" w:space="0" w:color="auto"/>
      </w:divBdr>
      <w:divsChild>
        <w:div w:id="1772124151">
          <w:marLeft w:val="255"/>
          <w:marRight w:val="0"/>
          <w:marTop w:val="30"/>
          <w:marBottom w:val="0"/>
          <w:divBdr>
            <w:top w:val="none" w:sz="0" w:space="0" w:color="auto"/>
            <w:left w:val="none" w:sz="0" w:space="0" w:color="auto"/>
            <w:bottom w:val="none" w:sz="0" w:space="0" w:color="auto"/>
            <w:right w:val="none" w:sz="0" w:space="0" w:color="auto"/>
          </w:divBdr>
          <w:divsChild>
            <w:div w:id="888341774">
              <w:marLeft w:val="0"/>
              <w:marRight w:val="0"/>
              <w:marTop w:val="0"/>
              <w:marBottom w:val="0"/>
              <w:divBdr>
                <w:top w:val="none" w:sz="0" w:space="0" w:color="auto"/>
                <w:left w:val="none" w:sz="0" w:space="0" w:color="auto"/>
                <w:bottom w:val="none" w:sz="0" w:space="0" w:color="auto"/>
                <w:right w:val="none" w:sz="0" w:space="0" w:color="auto"/>
              </w:divBdr>
              <w:divsChild>
                <w:div w:id="352002172">
                  <w:marLeft w:val="0"/>
                  <w:marRight w:val="0"/>
                  <w:marTop w:val="0"/>
                  <w:marBottom w:val="0"/>
                  <w:divBdr>
                    <w:top w:val="none" w:sz="0" w:space="0" w:color="auto"/>
                    <w:left w:val="none" w:sz="0" w:space="0" w:color="auto"/>
                    <w:bottom w:val="none" w:sz="0" w:space="0" w:color="auto"/>
                    <w:right w:val="none" w:sz="0" w:space="0" w:color="auto"/>
                  </w:divBdr>
                  <w:divsChild>
                    <w:div w:id="2140872460">
                      <w:marLeft w:val="1290"/>
                      <w:marRight w:val="0"/>
                      <w:marTop w:val="600"/>
                      <w:marBottom w:val="270"/>
                      <w:divBdr>
                        <w:top w:val="none" w:sz="0" w:space="0" w:color="auto"/>
                        <w:left w:val="none" w:sz="0" w:space="0" w:color="auto"/>
                        <w:bottom w:val="none" w:sz="0" w:space="0" w:color="auto"/>
                        <w:right w:val="none" w:sz="0" w:space="0" w:color="auto"/>
                      </w:divBdr>
                    </w:div>
                  </w:divsChild>
                </w:div>
              </w:divsChild>
            </w:div>
          </w:divsChild>
        </w:div>
        <w:div w:id="158887324">
          <w:marLeft w:val="75"/>
          <w:marRight w:val="0"/>
          <w:marTop w:val="30"/>
          <w:marBottom w:val="0"/>
          <w:divBdr>
            <w:top w:val="none" w:sz="0" w:space="0" w:color="auto"/>
            <w:left w:val="none" w:sz="0" w:space="0" w:color="auto"/>
            <w:bottom w:val="none" w:sz="0" w:space="0" w:color="auto"/>
            <w:right w:val="none" w:sz="0" w:space="0" w:color="auto"/>
          </w:divBdr>
          <w:divsChild>
            <w:div w:id="595134261">
              <w:marLeft w:val="0"/>
              <w:marRight w:val="0"/>
              <w:marTop w:val="0"/>
              <w:marBottom w:val="0"/>
              <w:divBdr>
                <w:top w:val="none" w:sz="0" w:space="0" w:color="auto"/>
                <w:left w:val="none" w:sz="0" w:space="0" w:color="auto"/>
                <w:bottom w:val="none" w:sz="0" w:space="0" w:color="auto"/>
                <w:right w:val="none" w:sz="0" w:space="0" w:color="auto"/>
              </w:divBdr>
              <w:divsChild>
                <w:div w:id="1235974006">
                  <w:marLeft w:val="0"/>
                  <w:marRight w:val="0"/>
                  <w:marTop w:val="0"/>
                  <w:marBottom w:val="0"/>
                  <w:divBdr>
                    <w:top w:val="none" w:sz="0" w:space="0" w:color="auto"/>
                    <w:left w:val="none" w:sz="0" w:space="0" w:color="auto"/>
                    <w:bottom w:val="none" w:sz="0" w:space="0" w:color="auto"/>
                    <w:right w:val="none" w:sz="0" w:space="0" w:color="auto"/>
                  </w:divBdr>
                  <w:divsChild>
                    <w:div w:id="1517770877">
                      <w:marLeft w:val="15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998343957">
      <w:bodyDiv w:val="1"/>
      <w:marLeft w:val="0"/>
      <w:marRight w:val="0"/>
      <w:marTop w:val="0"/>
      <w:marBottom w:val="0"/>
      <w:divBdr>
        <w:top w:val="none" w:sz="0" w:space="0" w:color="auto"/>
        <w:left w:val="none" w:sz="0" w:space="0" w:color="auto"/>
        <w:bottom w:val="none" w:sz="0" w:space="0" w:color="auto"/>
        <w:right w:val="none" w:sz="0" w:space="0" w:color="auto"/>
      </w:divBdr>
      <w:divsChild>
        <w:div w:id="889800881">
          <w:marLeft w:val="255"/>
          <w:marRight w:val="0"/>
          <w:marTop w:val="30"/>
          <w:marBottom w:val="0"/>
          <w:divBdr>
            <w:top w:val="none" w:sz="0" w:space="0" w:color="auto"/>
            <w:left w:val="none" w:sz="0" w:space="0" w:color="auto"/>
            <w:bottom w:val="none" w:sz="0" w:space="0" w:color="auto"/>
            <w:right w:val="none" w:sz="0" w:space="0" w:color="auto"/>
          </w:divBdr>
          <w:divsChild>
            <w:div w:id="1698505905">
              <w:marLeft w:val="0"/>
              <w:marRight w:val="0"/>
              <w:marTop w:val="0"/>
              <w:marBottom w:val="0"/>
              <w:divBdr>
                <w:top w:val="none" w:sz="0" w:space="0" w:color="auto"/>
                <w:left w:val="none" w:sz="0" w:space="0" w:color="auto"/>
                <w:bottom w:val="none" w:sz="0" w:space="0" w:color="auto"/>
                <w:right w:val="none" w:sz="0" w:space="0" w:color="auto"/>
              </w:divBdr>
              <w:divsChild>
                <w:div w:id="1947272999">
                  <w:marLeft w:val="0"/>
                  <w:marRight w:val="0"/>
                  <w:marTop w:val="0"/>
                  <w:marBottom w:val="0"/>
                  <w:divBdr>
                    <w:top w:val="none" w:sz="0" w:space="0" w:color="auto"/>
                    <w:left w:val="none" w:sz="0" w:space="0" w:color="auto"/>
                    <w:bottom w:val="none" w:sz="0" w:space="0" w:color="auto"/>
                    <w:right w:val="none" w:sz="0" w:space="0" w:color="auto"/>
                  </w:divBdr>
                  <w:divsChild>
                    <w:div w:id="1392579772">
                      <w:marLeft w:val="1290"/>
                      <w:marRight w:val="0"/>
                      <w:marTop w:val="600"/>
                      <w:marBottom w:val="270"/>
                      <w:divBdr>
                        <w:top w:val="none" w:sz="0" w:space="0" w:color="auto"/>
                        <w:left w:val="none" w:sz="0" w:space="0" w:color="auto"/>
                        <w:bottom w:val="none" w:sz="0" w:space="0" w:color="auto"/>
                        <w:right w:val="none" w:sz="0" w:space="0" w:color="auto"/>
                      </w:divBdr>
                    </w:div>
                  </w:divsChild>
                </w:div>
              </w:divsChild>
            </w:div>
          </w:divsChild>
        </w:div>
        <w:div w:id="562256802">
          <w:marLeft w:val="75"/>
          <w:marRight w:val="0"/>
          <w:marTop w:val="30"/>
          <w:marBottom w:val="0"/>
          <w:divBdr>
            <w:top w:val="none" w:sz="0" w:space="0" w:color="auto"/>
            <w:left w:val="none" w:sz="0" w:space="0" w:color="auto"/>
            <w:bottom w:val="none" w:sz="0" w:space="0" w:color="auto"/>
            <w:right w:val="none" w:sz="0" w:space="0" w:color="auto"/>
          </w:divBdr>
          <w:divsChild>
            <w:div w:id="2119257124">
              <w:marLeft w:val="0"/>
              <w:marRight w:val="0"/>
              <w:marTop w:val="0"/>
              <w:marBottom w:val="0"/>
              <w:divBdr>
                <w:top w:val="none" w:sz="0" w:space="0" w:color="auto"/>
                <w:left w:val="none" w:sz="0" w:space="0" w:color="auto"/>
                <w:bottom w:val="none" w:sz="0" w:space="0" w:color="auto"/>
                <w:right w:val="none" w:sz="0" w:space="0" w:color="auto"/>
              </w:divBdr>
              <w:divsChild>
                <w:div w:id="416750931">
                  <w:marLeft w:val="0"/>
                  <w:marRight w:val="0"/>
                  <w:marTop w:val="0"/>
                  <w:marBottom w:val="0"/>
                  <w:divBdr>
                    <w:top w:val="none" w:sz="0" w:space="0" w:color="auto"/>
                    <w:left w:val="none" w:sz="0" w:space="0" w:color="auto"/>
                    <w:bottom w:val="none" w:sz="0" w:space="0" w:color="auto"/>
                    <w:right w:val="none" w:sz="0" w:space="0" w:color="auto"/>
                  </w:divBdr>
                  <w:divsChild>
                    <w:div w:id="1421681210">
                      <w:marLeft w:val="15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2075200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nh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371115483704A98216FF394648D24" ma:contentTypeVersion="1" ma:contentTypeDescription="Create a new document." ma:contentTypeScope="" ma:versionID="2a1e9f544a6a677830453f7141eae38b">
  <xsd:schema xmlns:xsd="http://www.w3.org/2001/XMLSchema" xmlns:xs="http://www.w3.org/2001/XMLSchema" xmlns:p="http://schemas.microsoft.com/office/2006/metadata/properties" xmlns:ns3="e33b552d-fce9-4381-aaaa-bd7af0378605" targetNamespace="http://schemas.microsoft.com/office/2006/metadata/properties" ma:root="true" ma:fieldsID="234f43da9fe59c6b7c627acac609759b" ns3:_="">
    <xsd:import namespace="e33b552d-fce9-4381-aaaa-bd7af03786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b552d-fce9-4381-aaaa-bd7af0378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B173A-109D-4C9C-B8D6-40D719ADA7DF}">
  <ds:schemaRefs>
    <ds:schemaRef ds:uri="http://schemas.microsoft.com/office/2006/metadata/longProperties"/>
  </ds:schemaRefs>
</ds:datastoreItem>
</file>

<file path=customXml/itemProps2.xml><?xml version="1.0" encoding="utf-8"?>
<ds:datastoreItem xmlns:ds="http://schemas.openxmlformats.org/officeDocument/2006/customXml" ds:itemID="{4ABD2A94-BC63-47F8-9AD6-565F23D6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b552d-fce9-4381-aaaa-bd7af0378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FCECE-7970-42FF-9DDF-A6B1A6D73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Jackson Heights Middle School</vt:lpstr>
    </vt:vector>
  </TitlesOfParts>
  <Company>SCPS</Company>
  <LinksUpToDate>false</LinksUpToDate>
  <CharactersWithSpaces>3828</CharactersWithSpaces>
  <SharedDoc>false</SharedDoc>
  <HLinks>
    <vt:vector size="6" baseType="variant">
      <vt:variant>
        <vt:i4>2687076</vt:i4>
      </vt:variant>
      <vt:variant>
        <vt:i4>0</vt:i4>
      </vt:variant>
      <vt:variant>
        <vt:i4>0</vt:i4>
      </vt:variant>
      <vt:variant>
        <vt:i4>5</vt:i4>
      </vt:variant>
      <vt:variant>
        <vt:lpwstr>http://www.nhd.org/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Heights Middle School</dc:title>
  <dc:subject/>
  <dc:creator>JHMS</dc:creator>
  <cp:keywords/>
  <cp:lastModifiedBy>Alexandra Razgha</cp:lastModifiedBy>
  <cp:revision>2</cp:revision>
  <cp:lastPrinted>2014-03-04T12:49:00Z</cp:lastPrinted>
  <dcterms:created xsi:type="dcterms:W3CDTF">2014-08-09T02:04:00Z</dcterms:created>
  <dcterms:modified xsi:type="dcterms:W3CDTF">2014-08-09T02:04:00Z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